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14" w:rsidRDefault="00405A0D">
      <w:pPr>
        <w:ind w:left="34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МБДОУ «</w:t>
      </w:r>
      <w:proofErr w:type="spellStart"/>
      <w:r>
        <w:rPr>
          <w:rFonts w:eastAsia="Times New Roman"/>
          <w:sz w:val="28"/>
          <w:szCs w:val="28"/>
        </w:rPr>
        <w:t>Старокувакский</w:t>
      </w:r>
      <w:proofErr w:type="spellEnd"/>
      <w:r>
        <w:rPr>
          <w:rFonts w:eastAsia="Times New Roman"/>
          <w:sz w:val="28"/>
          <w:szCs w:val="28"/>
        </w:rPr>
        <w:t xml:space="preserve"> детский сад» МО «ЛМР» РТ</w:t>
      </w: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 w:rsidP="00405A0D">
      <w:pPr>
        <w:spacing w:line="200" w:lineRule="exact"/>
        <w:jc w:val="center"/>
        <w:rPr>
          <w:sz w:val="24"/>
          <w:szCs w:val="24"/>
        </w:rPr>
      </w:pPr>
    </w:p>
    <w:p w:rsidR="009E0A14" w:rsidRDefault="009E0A14" w:rsidP="00405A0D">
      <w:pPr>
        <w:spacing w:line="200" w:lineRule="exact"/>
        <w:jc w:val="center"/>
        <w:rPr>
          <w:sz w:val="24"/>
          <w:szCs w:val="24"/>
        </w:rPr>
      </w:pPr>
    </w:p>
    <w:p w:rsidR="00405A0D" w:rsidRDefault="00405A0D" w:rsidP="00405A0D">
      <w:pPr>
        <w:jc w:val="center"/>
        <w:rPr>
          <w:rFonts w:eastAsia="Times New Roman"/>
          <w:b/>
          <w:bCs/>
          <w:sz w:val="44"/>
          <w:szCs w:val="44"/>
        </w:rPr>
      </w:pPr>
    </w:p>
    <w:p w:rsidR="00405A0D" w:rsidRDefault="00405A0D" w:rsidP="00405A0D">
      <w:pPr>
        <w:jc w:val="center"/>
        <w:rPr>
          <w:rFonts w:eastAsia="Times New Roman"/>
          <w:b/>
          <w:bCs/>
          <w:sz w:val="44"/>
          <w:szCs w:val="44"/>
        </w:rPr>
      </w:pPr>
    </w:p>
    <w:p w:rsidR="009E0A14" w:rsidRDefault="00405A0D" w:rsidP="00405A0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4"/>
          <w:szCs w:val="44"/>
        </w:rPr>
        <w:t>П</w:t>
      </w:r>
      <w:r>
        <w:rPr>
          <w:rFonts w:eastAsia="Times New Roman"/>
          <w:b/>
          <w:bCs/>
          <w:sz w:val="44"/>
          <w:szCs w:val="44"/>
        </w:rPr>
        <w:t>лан работы по ПДД</w:t>
      </w:r>
      <w:r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44"/>
          <w:szCs w:val="44"/>
        </w:rPr>
        <w:t xml:space="preserve">в </w:t>
      </w:r>
      <w:r>
        <w:rPr>
          <w:rFonts w:eastAsia="Times New Roman"/>
          <w:b/>
          <w:bCs/>
          <w:sz w:val="44"/>
          <w:szCs w:val="44"/>
        </w:rPr>
        <w:t xml:space="preserve">старшей разновозрастной </w:t>
      </w:r>
      <w:r>
        <w:rPr>
          <w:rFonts w:eastAsia="Times New Roman"/>
          <w:b/>
          <w:bCs/>
          <w:sz w:val="44"/>
          <w:szCs w:val="44"/>
        </w:rPr>
        <w:t>группе</w:t>
      </w: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74" w:lineRule="exact"/>
        <w:rPr>
          <w:sz w:val="24"/>
          <w:szCs w:val="24"/>
        </w:rPr>
      </w:pPr>
    </w:p>
    <w:p w:rsidR="009E0A14" w:rsidRDefault="00405A0D">
      <w:pPr>
        <w:ind w:left="1184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Составила воспитатель:</w:t>
      </w:r>
    </w:p>
    <w:p w:rsidR="009E0A14" w:rsidRDefault="009E0A14">
      <w:pPr>
        <w:spacing w:line="34" w:lineRule="exact"/>
        <w:rPr>
          <w:sz w:val="24"/>
          <w:szCs w:val="24"/>
        </w:rPr>
      </w:pPr>
    </w:p>
    <w:p w:rsidR="009E0A14" w:rsidRDefault="00405A0D">
      <w:pPr>
        <w:ind w:left="10840"/>
        <w:rPr>
          <w:sz w:val="20"/>
          <w:szCs w:val="20"/>
        </w:rPr>
      </w:pPr>
      <w:proofErr w:type="spellStart"/>
      <w:r>
        <w:rPr>
          <w:rFonts w:eastAsia="Times New Roman"/>
          <w:sz w:val="27"/>
          <w:szCs w:val="27"/>
        </w:rPr>
        <w:t>Валиуллина</w:t>
      </w:r>
      <w:proofErr w:type="spellEnd"/>
      <w:r>
        <w:rPr>
          <w:rFonts w:eastAsia="Times New Roman"/>
          <w:sz w:val="27"/>
          <w:szCs w:val="27"/>
        </w:rPr>
        <w:t xml:space="preserve"> Ирина Николаевна</w:t>
      </w: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00" w:lineRule="exact"/>
        <w:rPr>
          <w:sz w:val="24"/>
          <w:szCs w:val="24"/>
        </w:rPr>
      </w:pPr>
    </w:p>
    <w:p w:rsidR="009E0A14" w:rsidRDefault="009E0A14">
      <w:pPr>
        <w:spacing w:line="279" w:lineRule="exact"/>
        <w:rPr>
          <w:sz w:val="24"/>
          <w:szCs w:val="24"/>
        </w:rPr>
      </w:pPr>
    </w:p>
    <w:p w:rsidR="00405A0D" w:rsidRDefault="00405A0D">
      <w:pPr>
        <w:ind w:left="6040"/>
        <w:rPr>
          <w:rFonts w:eastAsia="Times New Roman"/>
          <w:sz w:val="28"/>
          <w:szCs w:val="28"/>
        </w:rPr>
      </w:pPr>
    </w:p>
    <w:p w:rsidR="00405A0D" w:rsidRDefault="00405A0D">
      <w:pPr>
        <w:ind w:left="6040"/>
        <w:rPr>
          <w:rFonts w:eastAsia="Times New Roman"/>
          <w:sz w:val="28"/>
          <w:szCs w:val="28"/>
        </w:rPr>
      </w:pPr>
    </w:p>
    <w:p w:rsidR="00405A0D" w:rsidRDefault="00405A0D">
      <w:pPr>
        <w:ind w:left="6040"/>
        <w:rPr>
          <w:rFonts w:eastAsia="Times New Roman"/>
          <w:sz w:val="28"/>
          <w:szCs w:val="28"/>
        </w:rPr>
      </w:pPr>
    </w:p>
    <w:p w:rsidR="009E0A14" w:rsidRDefault="00405A0D">
      <w:pPr>
        <w:ind w:left="6040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8"/>
          <w:szCs w:val="28"/>
        </w:rPr>
        <w:t>2019 – 2020</w:t>
      </w:r>
      <w:r>
        <w:rPr>
          <w:rFonts w:eastAsia="Times New Roman"/>
          <w:sz w:val="28"/>
          <w:szCs w:val="28"/>
        </w:rPr>
        <w:t xml:space="preserve"> год</w:t>
      </w:r>
    </w:p>
    <w:p w:rsidR="009E0A14" w:rsidRDefault="009E0A14">
      <w:pPr>
        <w:sectPr w:rsidR="009E0A14">
          <w:pgSz w:w="16840" w:h="11908" w:orient="landscape"/>
          <w:pgMar w:top="710" w:right="716" w:bottom="360" w:left="1440" w:header="0" w:footer="0" w:gutter="0"/>
          <w:cols w:space="720" w:equalWidth="0">
            <w:col w:w="146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>
        <w:trPr>
          <w:trHeight w:val="324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сентябрь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«Мы знакомы с ПДД»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Выявить уровня </w:t>
            </w:r>
            <w:r>
              <w:rPr>
                <w:rFonts w:eastAsia="Times New Roman"/>
                <w:sz w:val="28"/>
                <w:szCs w:val="28"/>
              </w:rPr>
              <w:t>знаний детей о ПДД.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с детьми рассматривание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Повышение уровня знаний правил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иллюстраций.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 среди детей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дошкольного возраста. Формирование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культуры общественного поведения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процессе общения с дорогой.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Проверим свои знания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Закреплять знания, полученные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Макет светофора, дорожные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«Светофор»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прошлом занятии. Знания о цвете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знаки, маски автомобилей,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сигналов светофора, чередование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игрушечные коляски с куклами,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последовательность их.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клей, </w:t>
            </w:r>
            <w:r>
              <w:rPr>
                <w:rFonts w:eastAsia="Times New Roman"/>
                <w:w w:val="99"/>
                <w:sz w:val="28"/>
                <w:szCs w:val="28"/>
              </w:rPr>
              <w:t>ножницы, цветная бумага,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кисти для клея, тряпочки, клеёнки.</w:t>
            </w: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Аппликация «Светофор»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«Безопасный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Продолжать знакомить с правилами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Дорожные знаки, круги красного,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маршрут по дороге в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движения, учить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желтого, зеленого цветов,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детский сад»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практически применять их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светофора, мяч.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различных ситуациях. Развивать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мышление, зрительное внимание,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умение ориентироваться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окружающем мире. Воспитывать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чувство ответственности.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Расширять у детей </w:t>
            </w:r>
            <w:r>
              <w:rPr>
                <w:rFonts w:eastAsia="Times New Roman"/>
                <w:w w:val="99"/>
                <w:sz w:val="28"/>
                <w:szCs w:val="28"/>
              </w:rPr>
              <w:t>знания правил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Макет улицы со светофором,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 полосатой «Зебре» и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движения; улицу можно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автомобилями, игрушки, загадка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дорожном знаке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переходить в специальных местах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 дорожных знаках.</w:t>
            </w: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«Пешеходный переход»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наземный, подземный переход,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напомнить о значении дорожного знака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пешеходный переход; воспитывать у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детей желание соблюдать правила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31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пешеходов.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9E0A14">
      <w:pPr>
        <w:sectPr w:rsidR="009E0A14">
          <w:pgSz w:w="16840" w:h="11908" w:orient="landscape"/>
          <w:pgMar w:top="700" w:right="436" w:bottom="900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>
        <w:trPr>
          <w:trHeight w:val="324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ind w:left="2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октябрь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«Транспорт»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Закреплять умения детей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Картинки, игрушки,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классифицировать разные виды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иллюстрации, изображающие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транспорта (воздушный, наземный,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различные виды транспорта, мяч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водный). Закреплять знания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резиновый для игры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частях транспорта. </w:t>
            </w:r>
            <w:r>
              <w:rPr>
                <w:rFonts w:eastAsia="Times New Roman"/>
                <w:sz w:val="28"/>
                <w:szCs w:val="28"/>
              </w:rPr>
              <w:t>Закреплять знания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Раскрашивание картинок с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 профессии людей, которые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изображением транспортных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управляют разными видами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средств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транспорта.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Развивать мышление, зрительное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восприятие, внимание, память,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связную речь. Развивать </w:t>
            </w:r>
            <w:r>
              <w:rPr>
                <w:rFonts w:eastAsia="Times New Roman"/>
                <w:w w:val="99"/>
                <w:sz w:val="28"/>
                <w:szCs w:val="28"/>
              </w:rPr>
              <w:t>умение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отвечать полным предложением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поставленный вопрос. Воспитывать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7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умение слушать друг друга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«Службы 01,02,03 всегда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Познакомить со службами спасения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Иллюстрации с изображением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на страже»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01,02,03; учить детей рассказывать по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«спец службы 01, 02, 03»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предложенным картинкам, по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впечатлениям из личного опыта;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воспитывать нравственные качества,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вызывать желание помогать людям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беде, вызывать чувство сострадания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ответственности.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2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8"/>
                <w:szCs w:val="18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8"/>
                <w:szCs w:val="18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8"/>
                <w:szCs w:val="18"/>
              </w:rPr>
            </w:pPr>
          </w:p>
        </w:tc>
      </w:tr>
      <w:tr w:rsidR="009E0A14">
        <w:trPr>
          <w:trHeight w:val="30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Беседа </w:t>
            </w:r>
            <w:r>
              <w:rPr>
                <w:rFonts w:eastAsia="Times New Roman"/>
                <w:w w:val="99"/>
                <w:sz w:val="28"/>
                <w:szCs w:val="28"/>
              </w:rPr>
              <w:t>«Правила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Познакомить детей с правилами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Чтение стихотворения А. Усачева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поведения в общественном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поведения в общественном транспорте.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«Случай в автобусе». Картинки с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транспорте».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с детьми понятия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ситуациями.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«водитель», «пешеход» и </w:t>
            </w:r>
            <w:r>
              <w:rPr>
                <w:rFonts w:eastAsia="Times New Roman"/>
                <w:w w:val="99"/>
                <w:sz w:val="28"/>
                <w:szCs w:val="28"/>
              </w:rPr>
              <w:t>«пассажир».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Обсуждение ситуаций.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знания детей о правилах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поведения в общественном транспорте.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 w:rsidTr="00405A0D">
        <w:trPr>
          <w:trHeight w:val="330"/>
        </w:trPr>
        <w:tc>
          <w:tcPr>
            <w:tcW w:w="17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Развивать кругозор детей и логическое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style="position:absolute;margin-left:-0.2999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85.9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1744345</wp:posOffset>
                </wp:positionH>
                <wp:positionV relativeFrom="paragraph">
                  <wp:posOffset>-1448435</wp:posOffset>
                </wp:positionV>
                <wp:extent cx="1206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137.35pt;margin-top:-114.0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314.55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7145020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562.6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9899015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779.45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9474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-0.1999pt" to="86.2pt,-0.1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388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 w:rsidTr="00405A0D">
        <w:trPr>
          <w:trHeight w:val="324"/>
        </w:trPr>
        <w:tc>
          <w:tcPr>
            <w:tcW w:w="1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мышление, память, речь и другие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психические процессы. </w:t>
            </w:r>
            <w:r>
              <w:rPr>
                <w:rFonts w:eastAsia="Times New Roman"/>
                <w:sz w:val="28"/>
                <w:szCs w:val="28"/>
              </w:rPr>
              <w:t>Продолжать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формировать чувство ответственности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за свою жизнь.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«Мостовая- для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Формирование у детей знаний правил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Плакаты с изображением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машин, тротуар- для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движения; напомнить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дорожных ситуаций 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пешехода»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значении </w:t>
            </w:r>
            <w:r>
              <w:rPr>
                <w:rFonts w:eastAsia="Times New Roman"/>
                <w:w w:val="99"/>
                <w:sz w:val="28"/>
                <w:szCs w:val="28"/>
              </w:rPr>
              <w:t>дорожного знака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дорожные знаки «Пешеходный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«Пешеходный переход»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переход», «Движение пешеходов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Уточнить представления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запрещено».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правилах уличного 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Продолжать знакомить с правилами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 по обочине,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убедить в необходимости соблюдать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их. Расширить у детей знания правил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движения; напомнить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значении дорожного знака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«Пешеходный переход»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Дать представление о дорожном знаке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30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«Движение пешеходов запрещено»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422"/>
        </w:trPr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месяц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ноябрь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«Я пешеход»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Продолжать знакомить детей с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Игровой момент, художественное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правилами дорожного движения, учить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слово, показ, беседа, задание,</w:t>
            </w: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практически применять их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объяснение, рассматривание,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различных ситуациях. Развивать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закрепление, поощрение, итог.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мышление, зрительное внимание.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Воспитывать чувство ответственности.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Развивать у детей чувство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ответственности при соблюдении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 w:rsidTr="00405A0D">
        <w:trPr>
          <w:trHeight w:val="330"/>
        </w:trPr>
        <w:tc>
          <w:tcPr>
            <w:tcW w:w="17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ПДД.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459740</wp:posOffset>
                </wp:positionV>
                <wp:extent cx="109474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0pt,36.2pt" to="126.2pt,36.2pt" o:allowincell="f" strokecolor="#FFFFFF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-1857375</wp:posOffset>
                </wp:positionV>
                <wp:extent cx="12700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4" style="position:absolute;margin-left:85.9pt;margin-top:-146.2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9474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-0.1999pt" to="86.2pt,-0.1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472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>
        <w:trPr>
          <w:trHeight w:val="324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Воспитывать умение слушать своего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сверстника, не перебивая.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«Поведение детей на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Познакомить детей с основными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Чтение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с</w:t>
            </w:r>
            <w:r>
              <w:rPr>
                <w:rFonts w:eastAsia="Times New Roman"/>
                <w:sz w:val="28"/>
                <w:szCs w:val="28"/>
              </w:rPr>
              <w:t>казки о «Зайке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улице»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правилами поведения на улице.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велосипедисте», мяч.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Закрепить знания о </w:t>
            </w:r>
            <w:r>
              <w:rPr>
                <w:rFonts w:eastAsia="Times New Roman"/>
                <w:sz w:val="28"/>
                <w:szCs w:val="28"/>
              </w:rPr>
              <w:t>ПДД.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Воспитывать у детей внимательность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(особенно на дороге).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«Дорожные знаки»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Закреплять правила дорожного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Руль (несколько штук, жезл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регулировщика.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Учить применять свои знания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Раскраски «Дорожные знаки»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практике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Игра «Отгадай транспорт»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Пропаганда правил дорожного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движения среди детей дошкольного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возраста.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Предварительная работа: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Знакомство детей с правилами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Знакомство детей со знаками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дорожного </w:t>
            </w:r>
            <w:r>
              <w:rPr>
                <w:rFonts w:eastAsia="Times New Roman"/>
                <w:w w:val="99"/>
                <w:sz w:val="28"/>
                <w:szCs w:val="28"/>
              </w:rPr>
              <w:t>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Разгадывание загадок о транспорте,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дорожном движении.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«Знаки сервиса»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</w:t>
            </w:r>
            <w:r>
              <w:rPr>
                <w:rFonts w:eastAsia="Times New Roman"/>
                <w:sz w:val="28"/>
                <w:szCs w:val="28"/>
              </w:rPr>
              <w:t>овершенствовать полученные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ind w:lef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Дорожные знаки (знаки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ранее знания; дать представление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сервиса), настольный макет,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знаках сервиса: «Телефон»,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дидактическое пособие «Азбука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«Автозаправочная станция», «Пункт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движения».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технического обслуживания», «Пункт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ind w:lef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Раскраски знака «Пункт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питания», «Пункт медицинской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медицинской помощи»,</w:t>
            </w: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помощи».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9E0A14">
      <w:pPr>
        <w:sectPr w:rsidR="009E0A14">
          <w:pgSz w:w="16840" w:h="11908" w:orient="landscape"/>
          <w:pgMar w:top="700" w:right="436" w:bottom="1440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>
        <w:trPr>
          <w:trHeight w:val="324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декабрь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«Правила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Продолжаем формировать знания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Рассматривание дидактических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поведения на улице и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правильном и безопасном поведении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иллюстраций.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дорогах»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улицах и дорогах. </w:t>
            </w:r>
            <w:r>
              <w:rPr>
                <w:rFonts w:eastAsia="Times New Roman"/>
                <w:w w:val="99"/>
                <w:sz w:val="28"/>
                <w:szCs w:val="28"/>
              </w:rPr>
              <w:t>Знать и называть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свою улицу и адрес.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правила поведения на улице,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уточнить – где можно играть, где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нельзя, где нужно переходить дорогу.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«Дорожные знаки нашего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Формировать представления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Макет светофора, картинки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8"/>
                <w:szCs w:val="28"/>
              </w:rPr>
              <w:t>города».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дорожных знаках.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дорожных знаков, макет улицы,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Расширять и закреплять знания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набор дорожных знаков,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сигналах светофора и правилах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дидактическая игра «Собери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знаки». Рисование «Разрешающие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Познакомить </w:t>
            </w:r>
            <w:r>
              <w:rPr>
                <w:rFonts w:eastAsia="Times New Roman"/>
                <w:sz w:val="28"/>
                <w:szCs w:val="28"/>
              </w:rPr>
              <w:t>детей с дорожными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знаки», «Запрещающие знаки»</w:t>
            </w: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знаками.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Указательные, запрещающие,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предупреждающие, знаки сервиса.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Воспитывать культуру поведения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улице, вырабатывая потребность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соблюдении правил дорожного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движения.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Беседа: «К остановке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Расширить знания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Дорожный знак «Место остановки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пассажирского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пассажирском транспорте. Они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автобуса», дидактическая игра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транспорта»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узнают, что автобусы останавливаются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«Собери дорожный знак»,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на специальных </w:t>
            </w:r>
            <w:r>
              <w:rPr>
                <w:rFonts w:eastAsia="Times New Roman"/>
                <w:w w:val="99"/>
                <w:sz w:val="28"/>
                <w:szCs w:val="28"/>
              </w:rPr>
              <w:t>остановках около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раскраски дорожный знак «Место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тротуаров, у обочины дороги, трамвай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остановки автобуса».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на середине улицы? Закреплять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правила поведения в общественном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транспорте. Воспитывать культуру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поведения.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 w:rsidTr="00405A0D">
        <w:trPr>
          <w:trHeight w:val="292"/>
        </w:trPr>
        <w:tc>
          <w:tcPr>
            <w:tcW w:w="17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94740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-0.1999pt" to="86.2pt,-0.1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308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 w:rsidTr="00405A0D">
        <w:trPr>
          <w:trHeight w:val="337"/>
        </w:trPr>
        <w:tc>
          <w:tcPr>
            <w:tcW w:w="1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«Посмотри налево,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знания детей о том, как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Беседы с детьми.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посмотри направо».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правильно переходить дорогу.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160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3"/>
                <w:szCs w:val="13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3"/>
                <w:szCs w:val="13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3"/>
                <w:szCs w:val="13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13"/>
                <w:szCs w:val="13"/>
              </w:rPr>
            </w:pPr>
          </w:p>
        </w:tc>
      </w:tr>
      <w:tr w:rsidR="009E0A14">
        <w:trPr>
          <w:trHeight w:val="420"/>
        </w:trPr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месяц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январь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«Зимние дороги»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Расширить знания детей о правилах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Рассматривание сюжетных картин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поведения на улице, дороге в зимнее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 изображением зимних дорог,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время. Дать детям знания о том, что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улиц.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зимой дороги скользкие и водители не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могут</w:t>
            </w:r>
            <w:r>
              <w:rPr>
                <w:rFonts w:eastAsia="Times New Roman"/>
                <w:w w:val="99"/>
                <w:sz w:val="28"/>
                <w:szCs w:val="28"/>
              </w:rPr>
              <w:t xml:space="preserve"> быстро остановить транспортное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средство. На скользкой дороге машины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автобусы даже после торможения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какое- то время скользят вперед.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Воспитывать умение сдерживать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себя, быть внимательными, не играть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на дороге.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о</w:t>
            </w:r>
            <w:r>
              <w:rPr>
                <w:rFonts w:eastAsia="Times New Roman"/>
                <w:sz w:val="28"/>
                <w:szCs w:val="28"/>
              </w:rPr>
              <w:t xml:space="preserve"> транспорте, о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Учить детей логично отвечать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Рули на каждого ребенка.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труде водителя.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вопросы воспитателя, предлагать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Дидактическая игра "Заправь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варианты ответов. Закрепить знания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машину"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детей о машинах. Познакомить с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трудом водителя. </w:t>
            </w:r>
            <w:r>
              <w:rPr>
                <w:rFonts w:eastAsia="Times New Roman"/>
                <w:w w:val="99"/>
                <w:sz w:val="28"/>
                <w:szCs w:val="28"/>
              </w:rPr>
              <w:t>Воспитывать уважи-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тельное отношение к труду взрослых,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бережное отношение к игрушкам-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машинам. Закреплять навыки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культурного поведения «на дороге».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«Безопасность на дороге»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Формировать у детей старшего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Чтение литературы о </w:t>
            </w:r>
            <w:r>
              <w:rPr>
                <w:rFonts w:eastAsia="Times New Roman"/>
                <w:w w:val="99"/>
                <w:sz w:val="28"/>
                <w:szCs w:val="28"/>
              </w:rPr>
              <w:t>транспорте,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дошкольного возраста основы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светофоре, иллюстрации «улица»,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безопасного поведения на улице.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«автомобили», «автобус»,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Совершенствовать знания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«троллейбус», «грузовые</w:t>
            </w: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правилах дорожного движения, о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автомобили», «мотоцикл»,</w:t>
            </w: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459740</wp:posOffset>
                </wp:positionV>
                <wp:extent cx="109474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0pt,36.2pt" to="126.2pt,36.2pt" o:allowincell="f" strokecolor="#FFFFFF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-5554345</wp:posOffset>
                </wp:positionV>
                <wp:extent cx="12700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8" style="position:absolute;margin-left:-0.2999pt;margin-top:-437.3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-5551805</wp:posOffset>
                </wp:positionV>
                <wp:extent cx="12700" cy="127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39" style="position:absolute;margin-left:85.9pt;margin-top:-437.1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1744345</wp:posOffset>
                </wp:positionH>
                <wp:positionV relativeFrom="paragraph">
                  <wp:posOffset>-5554345</wp:posOffset>
                </wp:positionV>
                <wp:extent cx="12065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40" style="position:absolute;margin-left:137.35pt;margin-top:-437.3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-5551805</wp:posOffset>
                </wp:positionV>
                <wp:extent cx="12700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41" style="position:absolute;margin-left:314.55pt;margin-top:-437.1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7145020</wp:posOffset>
                </wp:positionH>
                <wp:positionV relativeFrom="paragraph">
                  <wp:posOffset>-5551805</wp:posOffset>
                </wp:positionV>
                <wp:extent cx="12700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562.6pt;margin-top:-437.1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9899015</wp:posOffset>
                </wp:positionH>
                <wp:positionV relativeFrom="paragraph">
                  <wp:posOffset>-5554345</wp:posOffset>
                </wp:positionV>
                <wp:extent cx="12700" cy="1270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43" style="position:absolute;margin-left:779.45pt;margin-top:-437.3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300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 w:rsidTr="00405A0D">
        <w:trPr>
          <w:trHeight w:val="324"/>
        </w:trPr>
        <w:tc>
          <w:tcPr>
            <w:tcW w:w="1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сигналах светофора и о необходимости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«светофор, макет светофора,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их соблюдения в целях безопасности;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бумажные круги (красный,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-систематизировать знания детей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желтый, зеленый).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о правилах перехода через </w:t>
            </w:r>
            <w:r>
              <w:rPr>
                <w:rFonts w:eastAsia="Times New Roman"/>
                <w:w w:val="99"/>
                <w:sz w:val="28"/>
                <w:szCs w:val="28"/>
              </w:rPr>
              <w:t>улицу.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Развивать речевую и двигательную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активность детей, умения отвечать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вопросы полными предложениями.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Воспитывать умение работать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команде, желание знать и выполнять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ПДД и соблюдать их в повседневной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жизни.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426"/>
        </w:trPr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месяц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ind w:left="2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9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февраль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по картине «Улица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Учить вести беседу, отвечая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Картина «Улица города»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города».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вопросы воспитателя. Воспитывать у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Беседы с детьми.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детей культуру поведения </w:t>
            </w:r>
            <w:r>
              <w:rPr>
                <w:rFonts w:eastAsia="Times New Roman"/>
                <w:w w:val="99"/>
                <w:sz w:val="28"/>
                <w:szCs w:val="28"/>
              </w:rPr>
              <w:t>на улицах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дорогах.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«Наша улица. Правила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Формировать представление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Беседы с детьми, иллюстрации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перехода улицы»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дошкольников о безопасности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светофор, проезжая часть,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дорожного 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тротуар, газон, обочина.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Пополнить знания детей</w:t>
            </w:r>
            <w:r>
              <w:rPr>
                <w:rFonts w:eastAsia="Times New Roman"/>
                <w:sz w:val="28"/>
                <w:szCs w:val="28"/>
              </w:rPr>
              <w:t xml:space="preserve"> о переходе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улицы, о работе светофора.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Закреплять правила поведения на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дороге.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Ознакомление с понятиями: проезжая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часть, тротуар, газон, обочина.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«Кто больше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Упражнять детей в узнавании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Дидактический материал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назовет дорожных знаков»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правильном назывании дорожных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«Дорожные знаки». Конверты с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знаков,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разрезными знаками.</w:t>
            </w:r>
          </w:p>
        </w:tc>
      </w:tr>
      <w:tr w:rsidR="009E0A14" w:rsidTr="00405A0D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развивать внимание, мышление,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459740</wp:posOffset>
                </wp:positionV>
                <wp:extent cx="1094740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0pt,36.2pt" to="126.2pt,36.2pt" o:allowincell="f" strokecolor="#FFFFFF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9474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-0.1999pt" to="86.2pt,-0.1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464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 w:rsidTr="00405A0D">
        <w:trPr>
          <w:trHeight w:val="331"/>
        </w:trPr>
        <w:tc>
          <w:tcPr>
            <w:tcW w:w="1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память, речь.</w:t>
            </w:r>
          </w:p>
        </w:tc>
        <w:tc>
          <w:tcPr>
            <w:tcW w:w="4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1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«Осторожно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правила безопасности в зимнее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Картинки – знаки с изображением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гололёд»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время - в гололед;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гололедицы.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уметь по картинкам определять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опасную ситуацию;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описывать ее, и правила, которые надо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соблюдать, чтобы не получить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травму и не погибнуть.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426"/>
        </w:trPr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месяц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март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«Что такое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Рассмотреть иллюстрации с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Рассматривание иллюстраций с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перекресток?»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изображением оживленного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изображением разных ситуаций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перекрестка. Побуждать детей к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на </w:t>
            </w:r>
            <w:r>
              <w:rPr>
                <w:rFonts w:eastAsia="Times New Roman"/>
                <w:w w:val="99"/>
                <w:sz w:val="28"/>
                <w:szCs w:val="28"/>
              </w:rPr>
              <w:t>дороге. Иллюстрация с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внимательному прослушиванию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изображением дорожного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короткого рассказа. Формировать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перекрестка. Бесы с детьми.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умение ставить вопросы к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прочитанному.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«Кто регулирует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Дать начальное представление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Беседа </w:t>
            </w:r>
            <w:r>
              <w:rPr>
                <w:rFonts w:eastAsia="Times New Roman"/>
                <w:w w:val="99"/>
                <w:sz w:val="28"/>
                <w:szCs w:val="28"/>
              </w:rPr>
              <w:t>с детьми, рассматривание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движение транспорта и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работе милиционера - регулировщика,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иллюстраций. Чтение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пешеходов»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 светофоре и некоторых знаках.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стихотворения С. Михалкова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Закрепление правил перехода через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«Моя улица»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улицу. Воспитывать </w:t>
            </w:r>
            <w:r>
              <w:rPr>
                <w:rFonts w:eastAsia="Times New Roman"/>
                <w:w w:val="99"/>
                <w:sz w:val="28"/>
                <w:szCs w:val="28"/>
              </w:rPr>
              <w:t>уважительное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отношение к работникам милиции.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9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Настольно печатные игры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у детей знания о правилах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Карточки с ситуациями на дороге,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«Дорожное лото»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движения; учить находить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разрезные дорожные знаки.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«Собери дорожный знак»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нужные дорожные знаки в зависимости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от ситуации на дороге; развивать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логическое мышление, память,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внимание, наблюдательность.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 w:rsidTr="00405A0D">
        <w:trPr>
          <w:trHeight w:val="336"/>
        </w:trPr>
        <w:tc>
          <w:tcPr>
            <w:tcW w:w="17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459740</wp:posOffset>
                </wp:positionV>
                <wp:extent cx="1094740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0pt,36.2pt" to="126.2pt,36.2pt" o:allowincell="f" strokecolor="#FFFFFF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-2675255</wp:posOffset>
                </wp:positionV>
                <wp:extent cx="1089660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896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-210.6499pt" to="86.2pt,-210.6499pt" o:allowincell="f" strokecolor="#FFFFFF" strokeweight="0.4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3" o:spid="_x0000_s1048" style="position:absolute;margin-left:-0.2999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4" o:spid="_x0000_s1049" style="position:absolute;margin-left:85.9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1744345</wp:posOffset>
                </wp:positionH>
                <wp:positionV relativeFrom="paragraph">
                  <wp:posOffset>-1448435</wp:posOffset>
                </wp:positionV>
                <wp:extent cx="12065" cy="1270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5" o:spid="_x0000_s1050" style="position:absolute;margin-left:137.35pt;margin-top:-114.0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6" o:spid="_x0000_s1051" style="position:absolute;margin-left:314.55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7145020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52" style="position:absolute;margin-left:562.6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9899015</wp:posOffset>
                </wp:positionH>
                <wp:positionV relativeFrom="paragraph">
                  <wp:posOffset>-1448435</wp:posOffset>
                </wp:positionV>
                <wp:extent cx="12700" cy="1270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8" o:spid="_x0000_s1053" style="position:absolute;margin-left:779.45pt;margin-top:-114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1094740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-0.1999pt" to="86.2pt,-0.1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448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 w:rsidTr="00405A0D">
        <w:trPr>
          <w:trHeight w:val="324"/>
        </w:trPr>
        <w:tc>
          <w:tcPr>
            <w:tcW w:w="1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Составление рассказа по</w:t>
            </w: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У</w:t>
            </w:r>
            <w:r>
              <w:rPr>
                <w:rFonts w:eastAsia="Times New Roman"/>
                <w:w w:val="99"/>
                <w:sz w:val="28"/>
                <w:szCs w:val="28"/>
              </w:rPr>
              <w:t>пражнять в составлении сюжетного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Картина В. </w:t>
            </w:r>
            <w:r>
              <w:rPr>
                <w:rFonts w:eastAsia="Times New Roman"/>
                <w:sz w:val="28"/>
                <w:szCs w:val="28"/>
              </w:rPr>
              <w:t>Гербовой «Случай в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картине В. Гербовой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рассказа по картине, используя личный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автобусе».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«Случай в автобусе».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опыт; закреплять знания и поведении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Беседы с детьми по картине,</w:t>
            </w:r>
          </w:p>
        </w:tc>
      </w:tr>
      <w:tr w:rsidR="009E0A14">
        <w:trPr>
          <w:trHeight w:val="330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общественном транспорте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составление рассказа.</w:t>
            </w:r>
          </w:p>
        </w:tc>
      </w:tr>
      <w:tr w:rsidR="009E0A14">
        <w:trPr>
          <w:trHeight w:val="423"/>
        </w:trPr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месяц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апрель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«Дорожные знаки.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Продолжать обучение детей дорожным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Дорожные знаки, карточки для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Знаки сервиса»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знакам и их обозначению. Знакомить со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игры «Какой знак?»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знаками сервиса на </w:t>
            </w:r>
            <w:r>
              <w:rPr>
                <w:rFonts w:eastAsia="Times New Roman"/>
                <w:w w:val="99"/>
                <w:sz w:val="28"/>
                <w:szCs w:val="28"/>
              </w:rPr>
              <w:t>дороге.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беседы о правилах дорожного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движения, отгадывание загадок,</w:t>
            </w: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рассматривание дорожных знаков.</w:t>
            </w: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«Где можно играть?»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Закрепить понимание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Настольный перекрёсток,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безопасности при проведении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игрушки. Рассматривание</w:t>
            </w:r>
          </w:p>
        </w:tc>
      </w:tr>
      <w:tr w:rsidR="009E0A14">
        <w:trPr>
          <w:trHeight w:val="327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подвижных </w:t>
            </w:r>
            <w:r>
              <w:rPr>
                <w:rFonts w:eastAsia="Times New Roman"/>
                <w:w w:val="99"/>
                <w:sz w:val="28"/>
                <w:szCs w:val="28"/>
              </w:rPr>
              <w:t>игр на улице.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картинок «Где можно играть?»</w:t>
            </w: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Чтение С. Михалков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Продолжать учить детей оценивать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Чтение С. Михалков «Скверная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«Скверная история»,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поступки героев, давать им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история», «Северный светофор».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«Северный светофор».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характеристику, </w:t>
            </w:r>
            <w:r>
              <w:rPr>
                <w:rFonts w:eastAsia="Times New Roman"/>
                <w:w w:val="99"/>
                <w:sz w:val="28"/>
                <w:szCs w:val="28"/>
              </w:rPr>
              <w:t>делать вывод.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Закрепить правила дорожного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движения.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Беседа «Правила езды на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Учить детей знать и выполнять ПДД.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Беседы с детьми.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велосипеде»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Воспитывать интерес к занятиям по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ПДД.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Познакомить детей с правилами езды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на </w:t>
            </w:r>
            <w:r>
              <w:rPr>
                <w:rFonts w:eastAsia="Times New Roman"/>
                <w:sz w:val="28"/>
                <w:szCs w:val="28"/>
              </w:rPr>
              <w:t>велосипеде. Закреплять знания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правилах дорожного движения.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Воспитывать умных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наблюдательных пешеходов.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405A0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page">
                  <wp:posOffset>508000</wp:posOffset>
                </wp:positionH>
                <wp:positionV relativeFrom="page">
                  <wp:posOffset>459740</wp:posOffset>
                </wp:positionV>
                <wp:extent cx="109474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94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0pt,36.2pt" to="126.2pt,36.2pt" o:allowincell="f" strokecolor="#FFFFFF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-1643380</wp:posOffset>
                </wp:positionV>
                <wp:extent cx="1089660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896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4pt,-129.3999pt" to="86.2pt,-129.3999pt" o:allowincell="f" strokecolor="#FFFFFF" strokeweight="0.4pt"/>
            </w:pict>
          </mc:Fallback>
        </mc:AlternateContent>
      </w:r>
    </w:p>
    <w:p w:rsidR="009E0A14" w:rsidRDefault="009E0A14">
      <w:pPr>
        <w:sectPr w:rsidR="009E0A14">
          <w:pgSz w:w="16840" w:h="11908" w:orient="landscape"/>
          <w:pgMar w:top="700" w:right="436" w:bottom="1440" w:left="800" w:header="0" w:footer="0" w:gutter="0"/>
          <w:cols w:space="720" w:equalWidth="0">
            <w:col w:w="15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040"/>
        <w:gridCol w:w="3540"/>
        <w:gridCol w:w="4960"/>
        <w:gridCol w:w="4340"/>
      </w:tblGrid>
      <w:tr w:rsidR="009E0A14">
        <w:trPr>
          <w:trHeight w:val="324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неделя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Тема</w:t>
            </w:r>
          </w:p>
        </w:tc>
        <w:tc>
          <w:tcPr>
            <w:tcW w:w="4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ind w:left="2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</w:t>
            </w:r>
          </w:p>
        </w:tc>
        <w:tc>
          <w:tcPr>
            <w:tcW w:w="4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деятельность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воспитателя и детей</w:t>
            </w:r>
          </w:p>
        </w:tc>
      </w:tr>
      <w:tr w:rsidR="009E0A14">
        <w:trPr>
          <w:trHeight w:val="308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май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«Осторожно, улица!»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Предостеречь детей от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Рассмотреть серии плакатов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неприятностей, связанных с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«Контактами с незнакомыми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контактами с незнакомыми людьми;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людьми»</w:t>
            </w:r>
          </w:p>
        </w:tc>
      </w:tr>
      <w:tr w:rsidR="009E0A14">
        <w:trPr>
          <w:trHeight w:val="321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способствовать развитию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осторожности, осмотрительности;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учить детей правильно вести себя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ситуации насильственного поведения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незнакомого взрослого.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"Путешествие в страну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Расширить представления детей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Дорожные знаки, светофор,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дорожных знаков"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правилах дорожного движения, о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письмо.</w:t>
            </w: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правилах поведения пешехода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водителя в условиях улицы; развивать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внимание и наблюдательность, память,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мышление; воспитывать уважение к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правилам дорожного движения, учить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правилам поведения на улице,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обществе.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III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«Пора не пора – не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Разъяснить </w:t>
            </w:r>
            <w:r>
              <w:rPr>
                <w:rFonts w:eastAsia="Times New Roman"/>
                <w:w w:val="99"/>
                <w:sz w:val="28"/>
                <w:szCs w:val="28"/>
              </w:rPr>
              <w:t>детям, что у дорог играть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Рассмотреть серии плакатов «Где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ходи со двора».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нельзя.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можно играть, а где нельзя»</w:t>
            </w:r>
          </w:p>
        </w:tc>
      </w:tr>
      <w:tr w:rsidR="009E0A14">
        <w:trPr>
          <w:trHeight w:val="32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Беседы с детьми</w:t>
            </w:r>
          </w:p>
        </w:tc>
      </w:tr>
      <w:tr w:rsidR="009E0A14">
        <w:trPr>
          <w:trHeight w:val="306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IV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Беседа «Вспомним правила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Выяснить, что дети знают о том, где и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Беседы с детьми</w:t>
            </w:r>
          </w:p>
        </w:tc>
      </w:tr>
      <w:tr w:rsidR="009E0A14">
        <w:trPr>
          <w:trHeight w:val="324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движения»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как следует </w:t>
            </w:r>
            <w:r>
              <w:rPr>
                <w:rFonts w:eastAsia="Times New Roman"/>
                <w:w w:val="99"/>
                <w:sz w:val="28"/>
                <w:szCs w:val="28"/>
              </w:rPr>
              <w:t>переходить улицу;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(повторение ПДД)</w:t>
            </w: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уточнить их представления о правилах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5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уличного движения, убедить в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20"/>
        </w:trPr>
        <w:tc>
          <w:tcPr>
            <w:tcW w:w="1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right w:val="single" w:sz="8" w:space="0" w:color="auto"/>
            </w:tcBorders>
            <w:vAlign w:val="bottom"/>
          </w:tcPr>
          <w:p w:rsidR="009E0A14" w:rsidRDefault="00405A0D">
            <w:pPr>
              <w:spacing w:line="3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необходимости соблюдать их; помочь</w:t>
            </w:r>
          </w:p>
        </w:tc>
        <w:tc>
          <w:tcPr>
            <w:tcW w:w="4340" w:type="dxa"/>
            <w:tcBorders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  <w:tr w:rsidR="009E0A14">
        <w:trPr>
          <w:trHeight w:val="330"/>
        </w:trPr>
        <w:tc>
          <w:tcPr>
            <w:tcW w:w="1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405A0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запомнить новую считалку.</w:t>
            </w:r>
          </w:p>
        </w:tc>
        <w:tc>
          <w:tcPr>
            <w:tcW w:w="4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0A14" w:rsidRDefault="009E0A14">
            <w:pPr>
              <w:rPr>
                <w:sz w:val="24"/>
                <w:szCs w:val="24"/>
              </w:rPr>
            </w:pPr>
          </w:p>
        </w:tc>
      </w:tr>
    </w:tbl>
    <w:p w:rsidR="009E0A14" w:rsidRDefault="009E0A14">
      <w:pPr>
        <w:spacing w:line="1" w:lineRule="exact"/>
        <w:rPr>
          <w:sz w:val="20"/>
          <w:szCs w:val="20"/>
        </w:rPr>
      </w:pPr>
    </w:p>
    <w:sectPr w:rsidR="009E0A14">
      <w:pgSz w:w="16840" w:h="11908" w:orient="landscape"/>
      <w:pgMar w:top="700" w:right="436" w:bottom="1440" w:left="800" w:header="0" w:footer="0" w:gutter="0"/>
      <w:cols w:space="720" w:equalWidth="0">
        <w:col w:w="156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14"/>
    <w:rsid w:val="00405A0D"/>
    <w:rsid w:val="009E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2166</Words>
  <Characters>12349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</cp:lastModifiedBy>
  <cp:revision>2</cp:revision>
  <dcterms:created xsi:type="dcterms:W3CDTF">2019-09-29T13:37:00Z</dcterms:created>
  <dcterms:modified xsi:type="dcterms:W3CDTF">2019-09-29T11:43:00Z</dcterms:modified>
</cp:coreProperties>
</file>